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6EE" w:rsidRPr="00F754CC" w:rsidRDefault="003036EE" w:rsidP="003036EE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3036EE" w:rsidRDefault="00835055" w:rsidP="003036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HUI</w:t>
      </w:r>
      <w:r w:rsidR="009D09B2">
        <w:t xml:space="preserve">LE </w:t>
      </w:r>
      <w:r w:rsidR="0033062E">
        <w:t xml:space="preserve">D’OLIVE </w:t>
      </w:r>
      <w:r w:rsidR="00B077D5">
        <w:t xml:space="preserve">VIERGE EXTRA </w:t>
      </w:r>
      <w:r w:rsidR="0033062E">
        <w:t>BIO</w:t>
      </w:r>
    </w:p>
    <w:p w:rsidR="00E4126F" w:rsidRDefault="00EF6EE7">
      <w:r>
        <w:rPr>
          <w:noProof/>
          <w:lang w:eastAsia="fr-FR"/>
        </w:rPr>
        <w:drawing>
          <wp:inline distT="0" distB="0" distL="0" distR="0">
            <wp:extent cx="1135497" cy="1790700"/>
            <wp:effectExtent l="0" t="0" r="762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OLIVIER_2017_05_PS176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262" cy="179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5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"/>
        <w:gridCol w:w="3348"/>
        <w:gridCol w:w="2176"/>
        <w:gridCol w:w="1518"/>
        <w:gridCol w:w="1621"/>
        <w:gridCol w:w="1605"/>
      </w:tblGrid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du produit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Format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article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produit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carton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104DD" w:rsidRPr="0030526F" w:rsidRDefault="00B104DD" w:rsidP="00B07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Huile d'olive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biologique</w:t>
            </w:r>
            <w:r w:rsidRPr="003052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B077D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fr-FR"/>
              </w:rPr>
              <w:t>vierge extra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B104DD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B</w:t>
            </w:r>
            <w:r w:rsidR="00B077D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idon noir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250 ml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250D7C" w:rsidP="003052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1H121-CBHA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04DD" w:rsidRPr="0030526F" w:rsidRDefault="00731C5A" w:rsidP="0074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3330149300929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04DD" w:rsidRPr="0030526F" w:rsidRDefault="007416D8" w:rsidP="00731C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7416D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3330149360</w:t>
            </w:r>
            <w:r w:rsidR="00731C5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961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Nom règlementaire</w:t>
            </w:r>
          </w:p>
        </w:tc>
      </w:tr>
      <w:tr w:rsidR="00B104DD" w:rsidRPr="0030526F" w:rsidTr="00B104DD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877" w:rsidRDefault="007416D8" w:rsidP="004558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uile d'olive vierge extra</w:t>
            </w:r>
            <w:r w:rsidR="00980C8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 Ingrédient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is</w:t>
            </w:r>
            <w:r w:rsidR="0045587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su de l’agriculture biologique. </w:t>
            </w:r>
            <w:r w:rsidR="00455877"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Extraite à froid.</w:t>
            </w:r>
          </w:p>
          <w:p w:rsidR="00B104DD" w:rsidRPr="0030526F" w:rsidRDefault="00455877" w:rsidP="004558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d’olive de catégorie supérieure, obtenue directement des olives et uniquement par des moyens mécaniques.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Origine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104DD" w:rsidRPr="0030526F" w:rsidTr="00B104DD">
        <w:trPr>
          <w:trHeight w:val="540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04DD" w:rsidRPr="0030526F" w:rsidRDefault="00455877" w:rsidP="002B2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Vergers arlésiens, Bouches-du-Rhône. France.</w:t>
            </w:r>
            <w:r w:rsidR="00D6743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E67B8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La maison A L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’Olivier a toujours été concernée par les questions relatives à la santé par la nourriture.</w:t>
            </w:r>
            <w:r w:rsidR="002B277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</w:t>
            </w:r>
            <w:r w:rsidR="00301169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C’est pourquoi, nous avons élaboré</w:t>
            </w:r>
            <w:r w:rsidR="00B104DD"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une gamme d'huiles d'olive</w:t>
            </w:r>
            <w:r w:rsidR="007416D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vierge extra origine France </w:t>
            </w:r>
            <w:r w:rsidR="00933BF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is</w:t>
            </w:r>
            <w:r w:rsidR="007416D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sue de l’agriculture biologique.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Composition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B104DD" w:rsidRPr="0030526F" w:rsidTr="007416D8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104DD" w:rsidRDefault="007416D8" w:rsidP="007416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d'olive vierge extra</w:t>
            </w:r>
            <w:r w:rsidR="002B277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 Ingrédient issu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de l’agriculture biologique</w:t>
            </w:r>
            <w:r w:rsidR="002B277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  <w:p w:rsidR="00455877" w:rsidRPr="0030526F" w:rsidRDefault="00455877" w:rsidP="007416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Variété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s d'oliv</w:t>
            </w:r>
            <w:r w:rsidR="005E1D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es: </w:t>
            </w:r>
            <w:bookmarkStart w:id="0" w:name="_GoBack"/>
            <w:proofErr w:type="spellStart"/>
            <w:r w:rsidR="005E1D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Koroneiki</w:t>
            </w:r>
            <w:proofErr w:type="spellEnd"/>
            <w:r w:rsidR="005E1D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, </w:t>
            </w:r>
            <w:proofErr w:type="spellStart"/>
            <w:r w:rsidR="005E1D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Arboussane</w:t>
            </w:r>
            <w:proofErr w:type="spellEnd"/>
            <w:r w:rsidR="005E1D3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, Tosca</w:t>
            </w:r>
            <w:bookmarkEnd w:id="0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.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A30430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Profil gustatif</w:t>
            </w:r>
          </w:p>
        </w:tc>
      </w:tr>
      <w:tr w:rsidR="0033062E" w:rsidRPr="0030526F" w:rsidTr="00E522FE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3062E" w:rsidRPr="0030526F" w:rsidRDefault="00455877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Cette huile équilibrée, de type médium, possède un arôme séduisant d'agrumes, d'herbe coupée et d'herbes culinaires, avec des nuances florales qui mènent à un bouquet végétal complexe en bouche. On y retrouve d'abord l'amertume de la roquette et le feu soudain du poivre, puis s'ensuit un long final herbacé.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Utilisations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33062E" w:rsidRPr="0030526F" w:rsidTr="00726ED9">
        <w:trPr>
          <w:trHeight w:val="58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62E" w:rsidRPr="0030526F" w:rsidRDefault="00D6743B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Huile pour la cuisine de tous les jours: pour la cuisson des viandes, des poissons et des légumes, au four, à la poêle ou en cocotte. Pour réaliser des vinaigrettes ou des marinades. Pour assaisonner des pâtes ou agrémenter un fromage.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Accords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32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33062E" w:rsidRPr="0030526F" w:rsidTr="00305389">
        <w:trPr>
          <w:trHeight w:val="5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062E" w:rsidRPr="0030526F" w:rsidRDefault="00D6743B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4C65F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Vinaigre à la pulpe de Figue, vinaigre à la chair de Tomate &amp; Basilic, crème balsamique noire, crème balsamique blanche, vinaigre de Xérès AOP.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C0184C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Durée de vie et conservation</w:t>
            </w:r>
          </w:p>
        </w:tc>
      </w:tr>
      <w:tr w:rsidR="0033062E" w:rsidRPr="0030526F" w:rsidTr="00D857D6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18 mois.</w:t>
            </w:r>
          </w:p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A conserver à l'abri de la lumière et de la chaleur.</w:t>
            </w:r>
          </w:p>
        </w:tc>
      </w:tr>
      <w:tr w:rsidR="0033062E" w:rsidRPr="0030526F" w:rsidTr="00D857D6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8768E">
        <w:trPr>
          <w:trHeight w:val="52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C'est pour préserver au maximum les arômes et les parfums</w:t>
            </w:r>
            <w:r w:rsidR="00D6743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délicats des huiles</w:t>
            </w: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 que nous vous conseillons de ne les ajouter qu'en fin de préparation.</w:t>
            </w:r>
          </w:p>
        </w:tc>
      </w:tr>
      <w:tr w:rsidR="00B104DD" w:rsidRPr="0030526F" w:rsidTr="00E67B85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B104DD" w:rsidRPr="0030526F" w:rsidRDefault="00B104DD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33062E" w:rsidRPr="0030526F" w:rsidTr="00E308AF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 xml:space="preserve">Colisage </w:t>
            </w:r>
          </w:p>
        </w:tc>
      </w:tr>
      <w:tr w:rsidR="0033062E" w:rsidRPr="0030526F" w:rsidTr="00916717">
        <w:trPr>
          <w:trHeight w:val="255"/>
        </w:trPr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0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062E" w:rsidRPr="0030526F" w:rsidRDefault="0033062E" w:rsidP="003052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</w:pPr>
            <w:r w:rsidRPr="003052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fr-FR"/>
              </w:rPr>
              <w:t>Carton de 6 bidons.</w:t>
            </w:r>
          </w:p>
        </w:tc>
      </w:tr>
    </w:tbl>
    <w:p w:rsidR="0030526F" w:rsidRDefault="0030526F" w:rsidP="00EF6EE7"/>
    <w:sectPr w:rsidR="0030526F" w:rsidSect="003036EE">
      <w:footerReference w:type="default" r:id="rId7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716" w:rsidRDefault="00AF5716" w:rsidP="003036EE">
      <w:pPr>
        <w:spacing w:after="0" w:line="240" w:lineRule="auto"/>
      </w:pPr>
      <w:r>
        <w:separator/>
      </w:r>
    </w:p>
  </w:endnote>
  <w:endnote w:type="continuationSeparator" w:id="0">
    <w:p w:rsidR="00AF5716" w:rsidRDefault="00AF5716" w:rsidP="0030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4AE" w:rsidRDefault="009024AE" w:rsidP="003036EE">
    <w:pPr>
      <w:pStyle w:val="Pieddepage"/>
    </w:pPr>
    <w:r w:rsidRPr="00F754CC">
      <w:rPr>
        <w:noProof/>
        <w:lang w:eastAsia="fr-FR"/>
      </w:rPr>
      <w:drawing>
        <wp:inline distT="0" distB="0" distL="0" distR="0">
          <wp:extent cx="1182652" cy="309264"/>
          <wp:effectExtent l="19050" t="0" r="0" b="0"/>
          <wp:docPr id="17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  <w:lang w:eastAsia="fr-FR"/>
      </w:rPr>
      <w:drawing>
        <wp:inline distT="0" distB="0" distL="0" distR="0">
          <wp:extent cx="1182652" cy="488834"/>
          <wp:effectExtent l="19050" t="0" r="0" b="0"/>
          <wp:docPr id="18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024AE" w:rsidRPr="003036EE" w:rsidRDefault="009024AE" w:rsidP="003036E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716" w:rsidRDefault="00AF5716" w:rsidP="003036EE">
      <w:pPr>
        <w:spacing w:after="0" w:line="240" w:lineRule="auto"/>
      </w:pPr>
      <w:r>
        <w:separator/>
      </w:r>
    </w:p>
  </w:footnote>
  <w:footnote w:type="continuationSeparator" w:id="0">
    <w:p w:rsidR="00AF5716" w:rsidRDefault="00AF5716" w:rsidP="00303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6EE"/>
    <w:rsid w:val="000A31AF"/>
    <w:rsid w:val="000E7EBA"/>
    <w:rsid w:val="001016B7"/>
    <w:rsid w:val="00147B82"/>
    <w:rsid w:val="001D6F0C"/>
    <w:rsid w:val="00250D7C"/>
    <w:rsid w:val="002B0D4B"/>
    <w:rsid w:val="002B2771"/>
    <w:rsid w:val="002C19D8"/>
    <w:rsid w:val="002F449E"/>
    <w:rsid w:val="00301169"/>
    <w:rsid w:val="003036EE"/>
    <w:rsid w:val="0030526F"/>
    <w:rsid w:val="0033062E"/>
    <w:rsid w:val="00341AB8"/>
    <w:rsid w:val="003B4600"/>
    <w:rsid w:val="003B7BFC"/>
    <w:rsid w:val="003E15E9"/>
    <w:rsid w:val="003F7E99"/>
    <w:rsid w:val="00435721"/>
    <w:rsid w:val="00455877"/>
    <w:rsid w:val="00477264"/>
    <w:rsid w:val="004C4C8E"/>
    <w:rsid w:val="004E709A"/>
    <w:rsid w:val="004E7B62"/>
    <w:rsid w:val="00507884"/>
    <w:rsid w:val="00522D6B"/>
    <w:rsid w:val="00551E98"/>
    <w:rsid w:val="005A53F3"/>
    <w:rsid w:val="005A5D98"/>
    <w:rsid w:val="005E1D35"/>
    <w:rsid w:val="006256E5"/>
    <w:rsid w:val="00635EF6"/>
    <w:rsid w:val="006B6A6A"/>
    <w:rsid w:val="006F476D"/>
    <w:rsid w:val="00731C5A"/>
    <w:rsid w:val="007416D8"/>
    <w:rsid w:val="00793B52"/>
    <w:rsid w:val="007E1F03"/>
    <w:rsid w:val="00835055"/>
    <w:rsid w:val="008B571E"/>
    <w:rsid w:val="008F7ED8"/>
    <w:rsid w:val="009024AE"/>
    <w:rsid w:val="00914065"/>
    <w:rsid w:val="00924AAF"/>
    <w:rsid w:val="00933BF2"/>
    <w:rsid w:val="009350B3"/>
    <w:rsid w:val="00980C80"/>
    <w:rsid w:val="009D09B2"/>
    <w:rsid w:val="009D235F"/>
    <w:rsid w:val="00AD447A"/>
    <w:rsid w:val="00AF2EBF"/>
    <w:rsid w:val="00AF5716"/>
    <w:rsid w:val="00B077D5"/>
    <w:rsid w:val="00B104DD"/>
    <w:rsid w:val="00B153C0"/>
    <w:rsid w:val="00B342F5"/>
    <w:rsid w:val="00BA08A8"/>
    <w:rsid w:val="00BC5C68"/>
    <w:rsid w:val="00BE1698"/>
    <w:rsid w:val="00C37265"/>
    <w:rsid w:val="00C836B1"/>
    <w:rsid w:val="00CB4BEA"/>
    <w:rsid w:val="00CC7DF3"/>
    <w:rsid w:val="00CE45E3"/>
    <w:rsid w:val="00D02D26"/>
    <w:rsid w:val="00D50BA6"/>
    <w:rsid w:val="00D6743B"/>
    <w:rsid w:val="00DA2C49"/>
    <w:rsid w:val="00E22FF1"/>
    <w:rsid w:val="00E4126F"/>
    <w:rsid w:val="00E612DE"/>
    <w:rsid w:val="00E67B85"/>
    <w:rsid w:val="00EF6EE7"/>
    <w:rsid w:val="00FB1776"/>
    <w:rsid w:val="00FE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596B6-BE08-4F15-AC96-F4673355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6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036EE"/>
  </w:style>
  <w:style w:type="paragraph" w:styleId="Pieddepage">
    <w:name w:val="footer"/>
    <w:basedOn w:val="Normal"/>
    <w:link w:val="PieddepageCar"/>
    <w:uiPriority w:val="99"/>
    <w:semiHidden/>
    <w:unhideWhenUsed/>
    <w:rsid w:val="003036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036EE"/>
  </w:style>
  <w:style w:type="paragraph" w:styleId="Textedebulles">
    <w:name w:val="Balloon Text"/>
    <w:basedOn w:val="Normal"/>
    <w:link w:val="TextedebullesCar"/>
    <w:uiPriority w:val="99"/>
    <w:semiHidden/>
    <w:unhideWhenUsed/>
    <w:rsid w:val="0030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36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hubert Varron</cp:lastModifiedBy>
  <cp:revision>12</cp:revision>
  <dcterms:created xsi:type="dcterms:W3CDTF">2018-02-14T10:57:00Z</dcterms:created>
  <dcterms:modified xsi:type="dcterms:W3CDTF">2018-03-12T15:32:00Z</dcterms:modified>
</cp:coreProperties>
</file>